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E929F" w14:textId="77777777" w:rsidR="009570C1" w:rsidRPr="005F0584" w:rsidRDefault="009570C1" w:rsidP="009570C1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lang w:eastAsia="ru-RU"/>
        </w:rPr>
        <w:t xml:space="preserve">МИНИСТЕРСТВО </w:t>
      </w:r>
      <w:r w:rsidRPr="005F0584">
        <w:rPr>
          <w:rFonts w:ascii="Times New Roman" w:eastAsia="Times New Roman" w:hAnsi="Times New Roman" w:cs="Times New Roman"/>
          <w:b/>
          <w:bCs/>
          <w:caps/>
          <w:lang w:eastAsia="ru-RU"/>
        </w:rPr>
        <w:t>ПРОСВЕЩЕНИЯ</w:t>
      </w:r>
    </w:p>
    <w:p w14:paraId="720BCB4E" w14:textId="77777777" w:rsidR="009570C1" w:rsidRPr="005F0584" w:rsidRDefault="009570C1" w:rsidP="009570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caps/>
          <w:lang w:eastAsia="ru-RU"/>
        </w:rPr>
        <w:t>российской федерации</w:t>
      </w:r>
    </w:p>
    <w:p w14:paraId="49835E9B" w14:textId="77777777" w:rsidR="009570C1" w:rsidRPr="005F0584" w:rsidRDefault="009570C1" w:rsidP="00957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lang w:eastAsia="ru-RU"/>
        </w:rPr>
        <w:t>(МИНПРОСВЕЩЕНИЯ РОССИИ)</w:t>
      </w:r>
    </w:p>
    <w:p w14:paraId="4FD1301B" w14:textId="77777777" w:rsidR="009570C1" w:rsidRPr="005F0584" w:rsidRDefault="009570C1" w:rsidP="00957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2F66CF" w14:textId="77777777" w:rsidR="009570C1" w:rsidRPr="005F0584" w:rsidRDefault="009570C1" w:rsidP="00957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бюджетное</w:t>
      </w:r>
    </w:p>
    <w:p w14:paraId="6087D55C" w14:textId="77777777" w:rsidR="009570C1" w:rsidRPr="005F0584" w:rsidRDefault="009570C1" w:rsidP="00957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образовательное учреждение высшего образования</w:t>
      </w:r>
    </w:p>
    <w:p w14:paraId="5611132C" w14:textId="77777777" w:rsidR="009570C1" w:rsidRPr="005F0584" w:rsidRDefault="009570C1" w:rsidP="00957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«Донецкий государственный педагогический университет им. В. Шаталова»</w:t>
      </w:r>
    </w:p>
    <w:p w14:paraId="68195646" w14:textId="77777777" w:rsidR="009570C1" w:rsidRDefault="009570C1" w:rsidP="009570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0FFCB0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393F">
        <w:rPr>
          <w:rFonts w:ascii="Times New Roman" w:eastAsia="Calibri" w:hAnsi="Times New Roman" w:cs="Times New Roman"/>
          <w:b/>
          <w:sz w:val="24"/>
          <w:szCs w:val="24"/>
        </w:rPr>
        <w:t>Кафедра психологии</w:t>
      </w:r>
    </w:p>
    <w:p w14:paraId="335DC182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55C56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442D5A" w14:textId="28E660D4" w:rsidR="00EB393F" w:rsidRPr="00EB393F" w:rsidRDefault="0010772D" w:rsidP="00EB39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color w:val="000000"/>
        </w:rPr>
        <w:t xml:space="preserve">   </w:t>
      </w:r>
      <w:r w:rsidR="00EB393F" w:rsidRPr="00EB393F">
        <w:rPr>
          <w:rFonts w:ascii="Calibri" w:eastAsia="Calibri" w:hAnsi="Calibri" w:cs="Times New Roman"/>
          <w:b/>
          <w:bCs/>
          <w:color w:val="000000"/>
        </w:rPr>
        <w:t xml:space="preserve">                                     </w:t>
      </w:r>
      <w:r w:rsidR="009570C1" w:rsidRPr="00EB393F">
        <w:rPr>
          <w:rFonts w:ascii="Calibri" w:eastAsia="Calibri" w:hAnsi="Calibri" w:cs="Times New Roman"/>
          <w:b/>
          <w:bCs/>
          <w:noProof/>
          <w:color w:val="000000"/>
          <w:lang w:eastAsia="ru-RU"/>
        </w:rPr>
        <w:drawing>
          <wp:inline distT="0" distB="0" distL="0" distR="0" wp14:anchorId="291D7AE3" wp14:editId="6B001015">
            <wp:extent cx="1228725" cy="10122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684" cy="1016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B393F" w:rsidRPr="00EB393F">
        <w:rPr>
          <w:rFonts w:ascii="Calibri" w:eastAsia="Calibri" w:hAnsi="Calibri" w:cs="Times New Roman"/>
          <w:b/>
          <w:bCs/>
          <w:color w:val="000000"/>
        </w:rPr>
        <w:t xml:space="preserve">           </w:t>
      </w:r>
      <w:r w:rsidR="00EB393F" w:rsidRPr="00EB393F">
        <w:rPr>
          <w:rFonts w:ascii="Calibri" w:eastAsia="Calibri" w:hAnsi="Calibri" w:cs="Times New Roman"/>
          <w:b/>
          <w:bCs/>
          <w:color w:val="000000"/>
        </w:rPr>
        <w:tab/>
        <w:t xml:space="preserve">          </w:t>
      </w:r>
      <w:r w:rsidR="009570C1" w:rsidRPr="00EB393F">
        <w:rPr>
          <w:rFonts w:ascii="Calibri" w:eastAsia="Calibri" w:hAnsi="Calibri" w:cs="Times New Roman"/>
          <w:b/>
          <w:bCs/>
          <w:noProof/>
          <w:color w:val="000000"/>
          <w:lang w:eastAsia="ru-RU"/>
        </w:rPr>
        <w:drawing>
          <wp:inline distT="0" distB="0" distL="0" distR="0" wp14:anchorId="6DBA1C31" wp14:editId="17D8697B">
            <wp:extent cx="854319" cy="10477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84" cy="1051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CB4EE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05E322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393F">
        <w:rPr>
          <w:rFonts w:ascii="Times New Roman" w:eastAsia="Calibri" w:hAnsi="Times New Roman" w:cs="Times New Roman"/>
          <w:b/>
          <w:sz w:val="24"/>
          <w:szCs w:val="24"/>
        </w:rPr>
        <w:t>ИНФОРМАЦИОННОЕ ПИСЬМО</w:t>
      </w:r>
    </w:p>
    <w:p w14:paraId="1DE74C92" w14:textId="77777777" w:rsidR="00EB393F" w:rsidRPr="00EB393F" w:rsidRDefault="00EB393F" w:rsidP="00EB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4D713FE0" w14:textId="52903321" w:rsidR="00EB393F" w:rsidRPr="00EB393F" w:rsidRDefault="009570C1" w:rsidP="00EB393F">
      <w:pPr>
        <w:tabs>
          <w:tab w:val="left" w:pos="255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EB393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УВАЖАЕМЫЕ КОЛЛЕГИ</w:t>
      </w:r>
      <w:r w:rsidR="00EB393F" w:rsidRPr="00EB393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!</w:t>
      </w:r>
    </w:p>
    <w:p w14:paraId="0CAC4F1E" w14:textId="77777777" w:rsidR="00EB393F" w:rsidRPr="00EB393F" w:rsidRDefault="00EB393F" w:rsidP="00EB393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EC8F51" w14:textId="3E3BA510" w:rsidR="007F2B5F" w:rsidRDefault="00EB393F" w:rsidP="007F2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93F">
        <w:rPr>
          <w:rFonts w:ascii="Times New Roman" w:eastAsia="Calibri" w:hAnsi="Times New Roman" w:cs="Times New Roman"/>
          <w:sz w:val="24"/>
          <w:szCs w:val="24"/>
        </w:rPr>
        <w:t xml:space="preserve">Приглашаем принять участие в </w:t>
      </w:r>
      <w:r w:rsidR="00B72062">
        <w:rPr>
          <w:rFonts w:ascii="Times New Roman" w:eastAsia="Calibri" w:hAnsi="Times New Roman" w:cs="Times New Roman"/>
          <w:sz w:val="24"/>
          <w:szCs w:val="24"/>
        </w:rPr>
        <w:t xml:space="preserve">заседании </w:t>
      </w:r>
      <w:r w:rsidR="00E976E3">
        <w:rPr>
          <w:rFonts w:ascii="Times New Roman" w:eastAsia="Calibri" w:hAnsi="Times New Roman" w:cs="Times New Roman"/>
          <w:sz w:val="24"/>
          <w:szCs w:val="24"/>
        </w:rPr>
        <w:t xml:space="preserve">Межрегионального </w:t>
      </w:r>
      <w:r w:rsidR="007F2B5F" w:rsidRPr="00817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круглого стола </w:t>
      </w:r>
      <w:r w:rsidR="007F2B5F" w:rsidRPr="00817FC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«Выездная психолого-педагогическая</w:t>
      </w:r>
      <w:r w:rsidR="007F2B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служба:</w:t>
      </w:r>
      <w:r w:rsidR="007F2B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теоретико-методологические аспекты»</w:t>
      </w:r>
      <w:r w:rsidR="007F2B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21 октября 2025 </w:t>
      </w:r>
      <w:r w:rsidR="007F2B5F" w:rsidRPr="00817FCA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г</w:t>
      </w:r>
      <w:r w:rsidR="007F2B5F" w:rsidRPr="00223210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7F2B5F" w:rsidRPr="007F2B5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F2B5F">
        <w:rPr>
          <w:rFonts w:ascii="Times New Roman" w:eastAsia="Calibri" w:hAnsi="Times New Roman" w:cs="Times New Roman"/>
          <w:sz w:val="24"/>
          <w:szCs w:val="24"/>
          <w:lang w:eastAsia="ru-RU"/>
        </w:rPr>
        <w:t>в ФГБОУ ВО «Донецкий государственный педагогический университет им. В. Шаталова».</w:t>
      </w:r>
    </w:p>
    <w:p w14:paraId="183287C0" w14:textId="42222B90" w:rsidR="00EB393F" w:rsidRPr="00EB393F" w:rsidRDefault="00EB393F" w:rsidP="00B73304">
      <w:pPr>
        <w:tabs>
          <w:tab w:val="left" w:pos="1230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93F">
        <w:rPr>
          <w:rFonts w:ascii="Times New Roman" w:eastAsia="Calibri" w:hAnsi="Times New Roman" w:cs="Times New Roman"/>
          <w:sz w:val="24"/>
          <w:szCs w:val="24"/>
        </w:rPr>
        <w:t xml:space="preserve">К участию в работе </w:t>
      </w:r>
      <w:r w:rsidR="00B73304">
        <w:rPr>
          <w:rFonts w:ascii="Times New Roman" w:eastAsia="Calibri" w:hAnsi="Times New Roman" w:cs="Times New Roman"/>
          <w:sz w:val="24"/>
          <w:szCs w:val="24"/>
        </w:rPr>
        <w:t>круглого стола</w:t>
      </w:r>
      <w:r w:rsidRPr="00EB393F">
        <w:rPr>
          <w:rFonts w:ascii="Times New Roman" w:eastAsia="Calibri" w:hAnsi="Times New Roman" w:cs="Times New Roman"/>
          <w:sz w:val="24"/>
          <w:szCs w:val="24"/>
        </w:rPr>
        <w:t xml:space="preserve"> приглашаются преподаватели</w:t>
      </w:r>
      <w:r w:rsidR="00B7206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F2B5F">
        <w:rPr>
          <w:rFonts w:ascii="Times New Roman" w:eastAsia="Calibri" w:hAnsi="Times New Roman" w:cs="Times New Roman"/>
          <w:sz w:val="24"/>
          <w:szCs w:val="24"/>
        </w:rPr>
        <w:t>психологи,</w:t>
      </w:r>
      <w:r w:rsidR="00B72062">
        <w:rPr>
          <w:rFonts w:ascii="Times New Roman" w:eastAsia="Calibri" w:hAnsi="Times New Roman" w:cs="Times New Roman"/>
          <w:sz w:val="24"/>
          <w:szCs w:val="24"/>
        </w:rPr>
        <w:t xml:space="preserve"> аспиранты и студенты вузов и СПО.</w:t>
      </w:r>
    </w:p>
    <w:p w14:paraId="2D401F8A" w14:textId="77777777" w:rsidR="007F2B5F" w:rsidRDefault="00B72062" w:rsidP="007F2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Круглый стол</w:t>
      </w:r>
      <w:r w:rsidR="00EB393F" w:rsidRPr="00EB393F">
        <w:rPr>
          <w:rFonts w:ascii="Times New Roman" w:eastAsia="Calibri" w:hAnsi="Times New Roman" w:cs="Times New Roman"/>
          <w:sz w:val="24"/>
          <w:szCs w:val="24"/>
        </w:rPr>
        <w:t xml:space="preserve"> проводится </w:t>
      </w:r>
      <w:r w:rsidR="007F2B5F" w:rsidRPr="00817FCA">
        <w:rPr>
          <w:rFonts w:ascii="Times New Roman" w:eastAsia="Calibri" w:hAnsi="Times New Roman" w:cs="Times New Roman"/>
          <w:sz w:val="24"/>
          <w:szCs w:val="24"/>
          <w:lang w:eastAsia="ru-RU"/>
        </w:rPr>
        <w:t>в рамках: выполнения Государственного</w:t>
      </w:r>
      <w:r w:rsidR="007F2B5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sz w:val="24"/>
          <w:szCs w:val="24"/>
          <w:lang w:eastAsia="ru-RU"/>
        </w:rPr>
        <w:t>задания Министерства просвещения Российской Федерации:</w:t>
      </w:r>
      <w:r w:rsidR="007F2B5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F2B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(№ </w:t>
      </w:r>
      <w:r w:rsidR="007F2B5F" w:rsidRPr="00817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1024122500031-1-6.5.1.) по теме «Научное проектирование модели</w:t>
      </w:r>
      <w:r w:rsidR="007F2B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выездной психолого-педагогической службы»</w:t>
      </w:r>
      <w:r w:rsidR="007F2B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7F2B5F" w:rsidRPr="00817F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14:paraId="6CFF22A6" w14:textId="77777777" w:rsidR="007F2B5F" w:rsidRDefault="007F2B5F" w:rsidP="007F2B5F">
      <w:pPr>
        <w:tabs>
          <w:tab w:val="left" w:pos="426"/>
          <w:tab w:val="left" w:pos="567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26626308" w14:textId="1006B94B" w:rsidR="00EB393F" w:rsidRPr="00EB393F" w:rsidRDefault="00EB393F" w:rsidP="007F2B5F">
      <w:pPr>
        <w:tabs>
          <w:tab w:val="left" w:pos="426"/>
          <w:tab w:val="left" w:pos="567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EB393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Направления работы </w:t>
      </w:r>
      <w:r w:rsidR="00B72062">
        <w:rPr>
          <w:rFonts w:ascii="Times New Roman" w:eastAsia="Calibri" w:hAnsi="Times New Roman" w:cs="Times New Roman"/>
          <w:b/>
          <w:iCs/>
          <w:sz w:val="24"/>
          <w:szCs w:val="24"/>
        </w:rPr>
        <w:t>круглого стола</w:t>
      </w:r>
      <w:r w:rsidRPr="00EB393F">
        <w:rPr>
          <w:rFonts w:ascii="Times New Roman" w:eastAsia="Calibri" w:hAnsi="Times New Roman" w:cs="Times New Roman"/>
          <w:b/>
          <w:iCs/>
          <w:sz w:val="24"/>
          <w:szCs w:val="24"/>
        </w:rPr>
        <w:t>:</w:t>
      </w:r>
    </w:p>
    <w:p w14:paraId="16B31221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Теоретические основы выездной психолого-педагогической службы:</w:t>
      </w:r>
    </w:p>
    <w:p w14:paraId="6ECB2B57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Этические аспекты работы специалистов выездной службы.</w:t>
      </w:r>
    </w:p>
    <w:p w14:paraId="034AA105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Современные требования к квалификации и компетенциям специалистов выездной психолого-педагогической службы.</w:t>
      </w:r>
    </w:p>
    <w:p w14:paraId="610FEC65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 xml:space="preserve">Методы диагностики и оценки психологического и педагогического благополучия детей и подростков в условиях выездной работы. </w:t>
      </w:r>
    </w:p>
    <w:p w14:paraId="3AECC5A5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Особенности консультирования родителей (законных представителей) и педагогов в условиях выездной работы.</w:t>
      </w:r>
    </w:p>
    <w:p w14:paraId="28672B73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Организация взаимодействия выездной службы с другими учреждениями: школами, детскими садами, социальными службами, медицинскими организациями.</w:t>
      </w:r>
    </w:p>
    <w:p w14:paraId="18FAB2D2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Оценка эффективности работы выездной службы: разработка критериев, мониторинг результатов, сбор обратной связи от участников.</w:t>
      </w:r>
    </w:p>
    <w:p w14:paraId="64AAE62C" w14:textId="77777777" w:rsidR="007F2B5F" w:rsidRPr="007F2B5F" w:rsidRDefault="007F2B5F" w:rsidP="007F2B5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5F">
        <w:rPr>
          <w:rFonts w:ascii="Times New Roman" w:hAnsi="Times New Roman" w:cs="Times New Roman"/>
          <w:sz w:val="24"/>
          <w:szCs w:val="24"/>
        </w:rPr>
        <w:t>Перспективы развития выездной психолого-педагогической службы в условиях расширения доступа к образованию и повышения требований к качеству психолого-педагогической помощи.</w:t>
      </w:r>
    </w:p>
    <w:p w14:paraId="1F9BC350" w14:textId="306CC7C0" w:rsidR="00EB393F" w:rsidRPr="00600C87" w:rsidRDefault="00EB393F" w:rsidP="00B733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0C87">
        <w:rPr>
          <w:rFonts w:ascii="Times New Roman" w:eastAsia="Calibri" w:hAnsi="Times New Roman" w:cs="Times New Roman"/>
          <w:b/>
          <w:sz w:val="24"/>
          <w:szCs w:val="24"/>
        </w:rPr>
        <w:t>Важные сроки:</w:t>
      </w:r>
    </w:p>
    <w:p w14:paraId="7FA94DC7" w14:textId="2F663FF8" w:rsidR="004B1A64" w:rsidRPr="00600C87" w:rsidRDefault="00EB393F" w:rsidP="004B1A64">
      <w:pPr>
        <w:tabs>
          <w:tab w:val="left" w:pos="184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C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E46920F" wp14:editId="745E4EAB">
            <wp:simplePos x="0" y="0"/>
            <wp:positionH relativeFrom="margin">
              <wp:posOffset>8607425</wp:posOffset>
            </wp:positionH>
            <wp:positionV relativeFrom="margin">
              <wp:posOffset>4695190</wp:posOffset>
            </wp:positionV>
            <wp:extent cx="1438275" cy="1438275"/>
            <wp:effectExtent l="0" t="0" r="0" b="0"/>
            <wp:wrapSquare wrapText="bothSides"/>
            <wp:docPr id="1" name="Рисунок 1" descr="http://qrcoder.ru/code/?https%3A%2F%2Fforms.yandex.ru%2Fu%2F6367e954c769f1586ea81f0d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qrcoder.ru/code/?https%3A%2F%2Fforms.yandex.ru%2Fu%2F6367e954c769f1586ea81f0d%2F&amp;4&amp;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C87">
        <w:rPr>
          <w:rFonts w:ascii="Times New Roman" w:eastAsia="Calibri" w:hAnsi="Times New Roman" w:cs="Times New Roman"/>
          <w:sz w:val="24"/>
          <w:szCs w:val="24"/>
        </w:rPr>
        <w:t xml:space="preserve">Для участия в </w:t>
      </w:r>
      <w:r w:rsidR="00263665" w:rsidRPr="00600C87">
        <w:rPr>
          <w:rFonts w:ascii="Times New Roman" w:eastAsia="Calibri" w:hAnsi="Times New Roman" w:cs="Times New Roman"/>
          <w:sz w:val="24"/>
          <w:szCs w:val="24"/>
        </w:rPr>
        <w:t xml:space="preserve">круглом столе </w:t>
      </w:r>
      <w:r w:rsidRPr="00600C87">
        <w:rPr>
          <w:rFonts w:ascii="Times New Roman" w:eastAsia="Calibri" w:hAnsi="Times New Roman" w:cs="Times New Roman"/>
          <w:bCs/>
          <w:sz w:val="24"/>
          <w:szCs w:val="24"/>
        </w:rPr>
        <w:t>необходимо пройти регистрацию д</w:t>
      </w:r>
      <w:r w:rsidRPr="00600C87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474626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14</w:t>
      </w:r>
      <w:bookmarkStart w:id="0" w:name="_GoBack"/>
      <w:bookmarkEnd w:id="0"/>
      <w:r w:rsidR="007F2B5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октября</w:t>
      </w:r>
      <w:r w:rsidRPr="00600C8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202</w:t>
      </w:r>
      <w:r w:rsidR="007F2B5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5 </w:t>
      </w:r>
      <w:r w:rsidRPr="00600C8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года </w:t>
      </w:r>
      <w:r w:rsidRPr="00600C87">
        <w:rPr>
          <w:rFonts w:ascii="Times New Roman" w:eastAsia="Calibri" w:hAnsi="Times New Roman" w:cs="Times New Roman"/>
          <w:bCs/>
          <w:sz w:val="24"/>
          <w:szCs w:val="24"/>
        </w:rPr>
        <w:t xml:space="preserve">по ссылке:  </w:t>
      </w:r>
      <w:hyperlink r:id="rId10" w:history="1">
        <w:r w:rsidR="004B1A64" w:rsidRPr="00600C87">
          <w:rPr>
            <w:rStyle w:val="a4"/>
            <w:rFonts w:ascii="Times New Roman" w:hAnsi="Times New Roman" w:cs="Times New Roman"/>
            <w:sz w:val="24"/>
            <w:szCs w:val="24"/>
          </w:rPr>
          <w:t>https://forms.yandex.ru/u/6712256e493639768d488608</w:t>
        </w:r>
      </w:hyperlink>
      <w:hyperlink r:id="rId11" w:history="1">
        <w:r w:rsidR="004B1A64" w:rsidRPr="00600C87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</w:p>
    <w:p w14:paraId="6E33FFFF" w14:textId="2DF0884A" w:rsidR="0066254C" w:rsidRPr="00600C87" w:rsidRDefault="0066254C" w:rsidP="004B1A64">
      <w:pPr>
        <w:tabs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0C87">
        <w:rPr>
          <w:rFonts w:ascii="Times New Roman" w:hAnsi="Times New Roman" w:cs="Times New Roman"/>
          <w:b/>
          <w:bCs/>
          <w:sz w:val="24"/>
          <w:szCs w:val="24"/>
        </w:rPr>
        <w:lastRenderedPageBreak/>
        <w:t>Р</w:t>
      </w:r>
      <w:r w:rsidRPr="00600C87">
        <w:rPr>
          <w:rFonts w:ascii="Times New Roman" w:eastAsia="Calibri" w:hAnsi="Times New Roman" w:cs="Times New Roman"/>
          <w:b/>
          <w:bCs/>
          <w:sz w:val="24"/>
          <w:szCs w:val="24"/>
        </w:rPr>
        <w:t>егламент работы</w:t>
      </w:r>
    </w:p>
    <w:p w14:paraId="6A73CD5C" w14:textId="31C34F3E" w:rsidR="00F979D5" w:rsidRPr="00600C87" w:rsidRDefault="00F979D5" w:rsidP="00F979D5">
      <w:pPr>
        <w:tabs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C87">
        <w:rPr>
          <w:rFonts w:ascii="Times New Roman" w:hAnsi="Times New Roman" w:cs="Times New Roman"/>
          <w:bCs/>
          <w:sz w:val="24"/>
          <w:szCs w:val="24"/>
          <w:lang w:val="uk-UA"/>
        </w:rPr>
        <w:t>13</w:t>
      </w:r>
      <w:r w:rsidRPr="00600C8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F2B5F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600C87">
        <w:rPr>
          <w:rFonts w:ascii="Times New Roman" w:hAnsi="Times New Roman" w:cs="Times New Roman"/>
          <w:sz w:val="24"/>
          <w:szCs w:val="24"/>
          <w:lang w:val="uk-UA"/>
        </w:rPr>
        <w:t xml:space="preserve">0 </w:t>
      </w:r>
      <w:r w:rsidRPr="00600C87">
        <w:rPr>
          <w:rFonts w:ascii="Times New Roman" w:hAnsi="Times New Roman" w:cs="Times New Roman"/>
          <w:sz w:val="24"/>
          <w:szCs w:val="24"/>
        </w:rPr>
        <w:t>– начало работы круглого стола;</w:t>
      </w:r>
    </w:p>
    <w:p w14:paraId="779A2819" w14:textId="3BFF4683" w:rsidR="00F979D5" w:rsidRPr="00600C87" w:rsidRDefault="00F979D5" w:rsidP="00F979D5">
      <w:pPr>
        <w:tabs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00C87">
        <w:rPr>
          <w:rFonts w:ascii="Times New Roman" w:hAnsi="Times New Roman" w:cs="Times New Roman"/>
          <w:sz w:val="24"/>
          <w:szCs w:val="24"/>
        </w:rPr>
        <w:t>13.</w:t>
      </w:r>
      <w:r w:rsidR="007F2B5F">
        <w:rPr>
          <w:rFonts w:ascii="Times New Roman" w:hAnsi="Times New Roman" w:cs="Times New Roman"/>
          <w:sz w:val="24"/>
          <w:szCs w:val="24"/>
        </w:rPr>
        <w:t>1</w:t>
      </w:r>
      <w:r w:rsidRPr="00600C87">
        <w:rPr>
          <w:rFonts w:ascii="Times New Roman" w:hAnsi="Times New Roman" w:cs="Times New Roman"/>
          <w:sz w:val="24"/>
          <w:szCs w:val="24"/>
        </w:rPr>
        <w:t>0 – 1</w:t>
      </w:r>
      <w:r w:rsidR="007F2B5F">
        <w:rPr>
          <w:rFonts w:ascii="Times New Roman" w:hAnsi="Times New Roman" w:cs="Times New Roman"/>
          <w:sz w:val="24"/>
          <w:szCs w:val="24"/>
        </w:rPr>
        <w:t>4</w:t>
      </w:r>
      <w:r w:rsidRPr="00600C87">
        <w:rPr>
          <w:rFonts w:ascii="Times New Roman" w:hAnsi="Times New Roman" w:cs="Times New Roman"/>
          <w:sz w:val="24"/>
          <w:szCs w:val="24"/>
        </w:rPr>
        <w:t>.</w:t>
      </w:r>
      <w:r w:rsidR="007F2B5F">
        <w:rPr>
          <w:rFonts w:ascii="Times New Roman" w:hAnsi="Times New Roman" w:cs="Times New Roman"/>
          <w:sz w:val="24"/>
          <w:szCs w:val="24"/>
        </w:rPr>
        <w:t>3</w:t>
      </w:r>
      <w:r w:rsidRPr="00600C87">
        <w:rPr>
          <w:rFonts w:ascii="Times New Roman" w:hAnsi="Times New Roman" w:cs="Times New Roman"/>
          <w:sz w:val="24"/>
          <w:szCs w:val="24"/>
        </w:rPr>
        <w:t>0 – обсуждение обозначенных проблем;</w:t>
      </w:r>
    </w:p>
    <w:p w14:paraId="3721F380" w14:textId="6F6159CA" w:rsidR="00EB393F" w:rsidRPr="00600C87" w:rsidRDefault="007F2B5F" w:rsidP="00F979D5">
      <w:pPr>
        <w:tabs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14.30 – </w:t>
      </w:r>
      <w:r w:rsidR="00F979D5" w:rsidRPr="00600C87">
        <w:rPr>
          <w:rFonts w:ascii="Times New Roman" w:hAnsi="Times New Roman" w:cs="Times New Roman"/>
          <w:sz w:val="24"/>
          <w:szCs w:val="24"/>
          <w:lang w:val="uk-UA"/>
        </w:rPr>
        <w:t xml:space="preserve">15.00 </w:t>
      </w:r>
      <w:r w:rsidR="00F979D5" w:rsidRPr="00600C87">
        <w:rPr>
          <w:rFonts w:ascii="Times New Roman" w:hAnsi="Times New Roman" w:cs="Times New Roman"/>
          <w:sz w:val="24"/>
          <w:szCs w:val="24"/>
        </w:rPr>
        <w:t>– завершение работы круглого стола.</w:t>
      </w:r>
    </w:p>
    <w:p w14:paraId="2C8749CC" w14:textId="77777777" w:rsidR="00EB393F" w:rsidRPr="00600C87" w:rsidRDefault="00EB393F" w:rsidP="00B733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26D7D9" w14:textId="77777777" w:rsidR="00EB393F" w:rsidRPr="00600C87" w:rsidRDefault="0066254C" w:rsidP="00B73304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00C87">
        <w:rPr>
          <w:rFonts w:ascii="Times New Roman" w:eastAsia="Calibri" w:hAnsi="Times New Roman" w:cs="Times New Roman"/>
          <w:sz w:val="24"/>
          <w:szCs w:val="24"/>
        </w:rPr>
        <w:t xml:space="preserve">Круглый стол </w:t>
      </w:r>
      <w:r w:rsidR="00EB393F" w:rsidRPr="00600C87">
        <w:rPr>
          <w:rFonts w:ascii="Times New Roman" w:eastAsia="Calibri" w:hAnsi="Times New Roman" w:cs="Times New Roman"/>
          <w:sz w:val="24"/>
          <w:szCs w:val="24"/>
        </w:rPr>
        <w:t xml:space="preserve">будет проходить в онлайн-формате. Пройдя предварительную регистрацию, Вы получите ссылку для участия в </w:t>
      </w:r>
      <w:r w:rsidRPr="00600C87">
        <w:rPr>
          <w:rFonts w:ascii="Times New Roman" w:eastAsia="Calibri" w:hAnsi="Times New Roman" w:cs="Times New Roman"/>
          <w:sz w:val="24"/>
          <w:szCs w:val="24"/>
        </w:rPr>
        <w:t>заседании круглого стола</w:t>
      </w:r>
      <w:r w:rsidR="00EB393F" w:rsidRPr="00600C8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337746" w14:textId="59538615" w:rsidR="00EB393F" w:rsidRPr="00EB393F" w:rsidRDefault="00EB393F" w:rsidP="00B73304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0C87">
        <w:rPr>
          <w:rFonts w:ascii="Times New Roman" w:eastAsia="Calibri" w:hAnsi="Times New Roman" w:cs="Times New Roman"/>
          <w:b/>
          <w:sz w:val="24"/>
          <w:szCs w:val="24"/>
        </w:rPr>
        <w:t xml:space="preserve">Финансовые условия: </w:t>
      </w:r>
      <w:r w:rsidRPr="00600C87">
        <w:rPr>
          <w:rFonts w:ascii="Times New Roman" w:eastAsia="Calibri" w:hAnsi="Times New Roman" w:cs="Times New Roman"/>
          <w:sz w:val="24"/>
          <w:szCs w:val="24"/>
        </w:rPr>
        <w:t xml:space="preserve">участие в </w:t>
      </w:r>
      <w:r w:rsidR="007F2B5F">
        <w:rPr>
          <w:rFonts w:ascii="Times New Roman" w:eastAsia="Calibri" w:hAnsi="Times New Roman" w:cs="Times New Roman"/>
          <w:sz w:val="24"/>
          <w:szCs w:val="24"/>
        </w:rPr>
        <w:t>заседании Круглого стола</w:t>
      </w:r>
      <w:r w:rsidRPr="00EB393F">
        <w:rPr>
          <w:rFonts w:ascii="Times New Roman" w:eastAsia="Calibri" w:hAnsi="Times New Roman" w:cs="Times New Roman"/>
          <w:sz w:val="24"/>
          <w:szCs w:val="24"/>
        </w:rPr>
        <w:t xml:space="preserve"> бесплатное. </w:t>
      </w:r>
    </w:p>
    <w:p w14:paraId="6F73914B" w14:textId="77777777" w:rsidR="00EB393F" w:rsidRPr="00EB393F" w:rsidRDefault="00EB393F" w:rsidP="00B73304">
      <w:pPr>
        <w:tabs>
          <w:tab w:val="left" w:pos="28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ar-SA"/>
        </w:rPr>
      </w:pPr>
    </w:p>
    <w:p w14:paraId="3F99D46B" w14:textId="77777777" w:rsidR="00EB393F" w:rsidRPr="00EB393F" w:rsidRDefault="00EB393F" w:rsidP="00B73304">
      <w:pPr>
        <w:tabs>
          <w:tab w:val="left" w:pos="28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ar-SA"/>
        </w:rPr>
      </w:pPr>
      <w:r w:rsidRPr="00EB393F">
        <w:rPr>
          <w:rFonts w:ascii="Times New Roman" w:eastAsia="Calibri" w:hAnsi="Times New Roman" w:cs="Times New Roman"/>
          <w:b/>
          <w:iCs/>
          <w:sz w:val="24"/>
          <w:szCs w:val="24"/>
          <w:lang w:eastAsia="ar-SA"/>
        </w:rPr>
        <w:t xml:space="preserve">Адрес оргкомитета </w:t>
      </w:r>
      <w:r w:rsidR="00926525">
        <w:rPr>
          <w:rFonts w:ascii="Times New Roman" w:eastAsia="Calibri" w:hAnsi="Times New Roman" w:cs="Times New Roman"/>
          <w:b/>
          <w:iCs/>
          <w:sz w:val="24"/>
          <w:szCs w:val="24"/>
          <w:lang w:eastAsia="ar-SA"/>
        </w:rPr>
        <w:t>круглого стола</w:t>
      </w:r>
    </w:p>
    <w:p w14:paraId="0B76F58D" w14:textId="0883E8C6" w:rsidR="00EB393F" w:rsidRPr="00EB393F" w:rsidRDefault="00EB393F" w:rsidP="00B733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B393F">
        <w:rPr>
          <w:rFonts w:ascii="Times New Roman" w:eastAsia="Calibri" w:hAnsi="Times New Roman" w:cs="Times New Roman"/>
          <w:sz w:val="24"/>
          <w:szCs w:val="24"/>
        </w:rPr>
        <w:t>ФГБОУ ВО «Донецкий государственный педагогический университет им.</w:t>
      </w:r>
      <w:r w:rsidR="00226286">
        <w:rPr>
          <w:rFonts w:ascii="Times New Roman" w:eastAsia="Calibri" w:hAnsi="Times New Roman" w:cs="Times New Roman"/>
          <w:sz w:val="24"/>
          <w:szCs w:val="24"/>
        </w:rPr>
        <w:t> </w:t>
      </w:r>
      <w:r w:rsidRPr="00EB393F">
        <w:rPr>
          <w:rFonts w:ascii="Times New Roman" w:eastAsia="Calibri" w:hAnsi="Times New Roman" w:cs="Times New Roman"/>
          <w:sz w:val="24"/>
          <w:szCs w:val="24"/>
        </w:rPr>
        <w:t>В.</w:t>
      </w:r>
      <w:r w:rsidR="00226286">
        <w:rPr>
          <w:rFonts w:ascii="Times New Roman" w:eastAsia="Calibri" w:hAnsi="Times New Roman" w:cs="Times New Roman"/>
          <w:sz w:val="24"/>
          <w:szCs w:val="24"/>
        </w:rPr>
        <w:t> </w:t>
      </w:r>
      <w:r w:rsidRPr="00EB393F">
        <w:rPr>
          <w:rFonts w:ascii="Times New Roman" w:eastAsia="Calibri" w:hAnsi="Times New Roman" w:cs="Times New Roman"/>
          <w:sz w:val="24"/>
          <w:szCs w:val="24"/>
        </w:rPr>
        <w:t>Шаталова»</w:t>
      </w:r>
      <w:r w:rsidRPr="00EB39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г. Горловка, ул. Комсомольская, 20, ауд. 21; </w:t>
      </w:r>
    </w:p>
    <w:p w14:paraId="6DB6CC2E" w14:textId="77777777" w:rsidR="00EB393F" w:rsidRPr="00EB393F" w:rsidRDefault="00EB393F" w:rsidP="00B7330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ar-SA"/>
        </w:rPr>
      </w:pPr>
      <w:r w:rsidRPr="00EB393F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e</w:t>
      </w:r>
      <w:r w:rsidRPr="00EB393F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Pr="00EB393F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mail</w:t>
      </w:r>
      <w:r w:rsidRPr="00EB39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hyperlink r:id="rId12" w:history="1">
        <w:hyperlink r:id="rId13" w:history="1"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val="en-US" w:eastAsia="ar-SA"/>
            </w:rPr>
            <w:t>GIFL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eastAsia="ar-SA"/>
            </w:rPr>
            <w:t>1949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val="en-US" w:eastAsia="ar-SA"/>
            </w:rPr>
            <w:t>seminar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eastAsia="ar-SA"/>
            </w:rPr>
            <w:t>.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val="en-US" w:eastAsia="ar-SA"/>
            </w:rPr>
            <w:t>psychology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eastAsia="ar-SA"/>
            </w:rPr>
            <w:t>@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val="en-US" w:eastAsia="ar-SA"/>
            </w:rPr>
            <w:t>yandex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eastAsia="ar-SA"/>
            </w:rPr>
            <w:t>.</w:t>
          </w:r>
          <w:r w:rsidRPr="00EB393F">
            <w:rPr>
              <w:rFonts w:ascii="Times New Roman" w:eastAsia="Calibri" w:hAnsi="Times New Roman" w:cs="Times New Roman"/>
              <w:color w:val="0000FF"/>
              <w:sz w:val="24"/>
              <w:szCs w:val="24"/>
              <w:u w:val="single"/>
              <w:lang w:val="en-US" w:eastAsia="ar-SA"/>
            </w:rPr>
            <w:t>ru</w:t>
          </w:r>
        </w:hyperlink>
      </w:hyperlink>
    </w:p>
    <w:p w14:paraId="18C3F620" w14:textId="77777777" w:rsidR="00EB393F" w:rsidRPr="00EB393F" w:rsidRDefault="00EB393F" w:rsidP="00B7330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</w:pPr>
    </w:p>
    <w:p w14:paraId="30C5F561" w14:textId="26B76F53" w:rsidR="00EB393F" w:rsidRPr="00EB393F" w:rsidRDefault="00EB393F" w:rsidP="00B7330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B393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Контактные </w:t>
      </w:r>
      <w:r w:rsidR="00795BD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данные</w:t>
      </w:r>
      <w:r w:rsidRPr="00EB393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:</w:t>
      </w:r>
    </w:p>
    <w:p w14:paraId="35635637" w14:textId="66307911" w:rsidR="00EB393F" w:rsidRPr="00EB393F" w:rsidRDefault="00EB393F" w:rsidP="00B73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9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Андреева Ирина Анатольевна, канд. психол. наук, доц., заведующий кафедрой психологии, сопредседатель оргкомитета, тел.: +79493031829</w:t>
      </w:r>
      <w:r w:rsidR="006F0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EF5CDD" w14:textId="77777777" w:rsidR="00754120" w:rsidRDefault="00754120" w:rsidP="00B73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A5ECD" w14:textId="77777777" w:rsidR="00754120" w:rsidRDefault="00754120" w:rsidP="00B73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A3DA7B" w14:textId="77777777" w:rsidR="00754120" w:rsidRDefault="00754120" w:rsidP="00B73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16BD6" w14:textId="77777777" w:rsidR="00B73304" w:rsidRDefault="00B73304" w:rsidP="00B73304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Arial"/>
        </w:rPr>
      </w:pPr>
    </w:p>
    <w:p w14:paraId="5B70DE09" w14:textId="77777777" w:rsidR="007F2B5F" w:rsidRPr="007F2B5F" w:rsidRDefault="007F2B5F" w:rsidP="007F2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08A6B" w14:textId="47416BBD" w:rsidR="00754120" w:rsidRPr="00223210" w:rsidRDefault="00754120" w:rsidP="0022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54120" w:rsidRPr="00223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8F945" w14:textId="77777777" w:rsidR="00E71FF3" w:rsidRDefault="00E71FF3" w:rsidP="00754120">
      <w:pPr>
        <w:spacing w:after="0" w:line="240" w:lineRule="auto"/>
      </w:pPr>
      <w:r>
        <w:separator/>
      </w:r>
    </w:p>
  </w:endnote>
  <w:endnote w:type="continuationSeparator" w:id="0">
    <w:p w14:paraId="0F4313F2" w14:textId="77777777" w:rsidR="00E71FF3" w:rsidRDefault="00E71FF3" w:rsidP="0075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AFE97" w14:textId="77777777" w:rsidR="00E71FF3" w:rsidRDefault="00E71FF3" w:rsidP="00754120">
      <w:pPr>
        <w:spacing w:after="0" w:line="240" w:lineRule="auto"/>
      </w:pPr>
      <w:r>
        <w:separator/>
      </w:r>
    </w:p>
  </w:footnote>
  <w:footnote w:type="continuationSeparator" w:id="0">
    <w:p w14:paraId="0D673939" w14:textId="77777777" w:rsidR="00E71FF3" w:rsidRDefault="00E71FF3" w:rsidP="00754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C2D65"/>
    <w:multiLevelType w:val="hybridMultilevel"/>
    <w:tmpl w:val="67047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4594C"/>
    <w:multiLevelType w:val="hybridMultilevel"/>
    <w:tmpl w:val="1136C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8D2626"/>
    <w:multiLevelType w:val="hybridMultilevel"/>
    <w:tmpl w:val="865AC8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54214"/>
    <w:multiLevelType w:val="hybridMultilevel"/>
    <w:tmpl w:val="73E46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3F"/>
    <w:rsid w:val="0010772D"/>
    <w:rsid w:val="00133767"/>
    <w:rsid w:val="001F2DC0"/>
    <w:rsid w:val="00223210"/>
    <w:rsid w:val="00226286"/>
    <w:rsid w:val="002473A4"/>
    <w:rsid w:val="00263665"/>
    <w:rsid w:val="002F3BAB"/>
    <w:rsid w:val="002F7C44"/>
    <w:rsid w:val="003C5D86"/>
    <w:rsid w:val="00474626"/>
    <w:rsid w:val="00480D93"/>
    <w:rsid w:val="0049319F"/>
    <w:rsid w:val="004B1A64"/>
    <w:rsid w:val="004D324D"/>
    <w:rsid w:val="00533AA1"/>
    <w:rsid w:val="005E6836"/>
    <w:rsid w:val="00600C87"/>
    <w:rsid w:val="0066254C"/>
    <w:rsid w:val="006769FF"/>
    <w:rsid w:val="006F0DD8"/>
    <w:rsid w:val="00754120"/>
    <w:rsid w:val="00795BD7"/>
    <w:rsid w:val="007C339F"/>
    <w:rsid w:val="007F2B5F"/>
    <w:rsid w:val="00815CD3"/>
    <w:rsid w:val="00817FCA"/>
    <w:rsid w:val="008F17D8"/>
    <w:rsid w:val="00926525"/>
    <w:rsid w:val="009570C1"/>
    <w:rsid w:val="00B72062"/>
    <w:rsid w:val="00B73304"/>
    <w:rsid w:val="00CA0D48"/>
    <w:rsid w:val="00D84638"/>
    <w:rsid w:val="00DD1096"/>
    <w:rsid w:val="00E61FA2"/>
    <w:rsid w:val="00E71FF3"/>
    <w:rsid w:val="00E976E3"/>
    <w:rsid w:val="00EB393F"/>
    <w:rsid w:val="00EE5DC9"/>
    <w:rsid w:val="00F979D5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FEF9"/>
  <w15:chartTrackingRefBased/>
  <w15:docId w15:val="{15674AA3-0BC7-4554-A6AB-0B904A3C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4120"/>
    <w:rPr>
      <w:b/>
      <w:bCs/>
    </w:rPr>
  </w:style>
  <w:style w:type="character" w:styleId="a4">
    <w:name w:val="Hyperlink"/>
    <w:basedOn w:val="a0"/>
    <w:uiPriority w:val="99"/>
    <w:unhideWhenUsed/>
    <w:rsid w:val="0075412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72062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B1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7F2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sykaf.ok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sykaf.o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yandex.ru/u/6712256e493639768d488608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712256e493639768d488608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2025-09-23T20:37:00Z</dcterms:created>
  <dcterms:modified xsi:type="dcterms:W3CDTF">2025-10-13T14:48:00Z</dcterms:modified>
</cp:coreProperties>
</file>